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AAC4A62">
            <wp:simplePos x="0" y="0"/>
            <wp:positionH relativeFrom="column">
              <wp:posOffset>-339605</wp:posOffset>
            </wp:positionH>
            <wp:positionV relativeFrom="paragraph">
              <wp:posOffset>191</wp:posOffset>
            </wp:positionV>
            <wp:extent cx="6579253" cy="1776850"/>
            <wp:effectExtent l="0" t="0" r="0" b="0"/>
            <wp:wrapTight wrapText="bothSides">
              <wp:wrapPolygon edited="0">
                <wp:start x="0" y="0"/>
                <wp:lineTo x="0" y="21307"/>
                <wp:lineTo x="21515" y="21307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16473" r="28122" b="60881"/>
                    <a:stretch/>
                  </pic:blipFill>
                  <pic:spPr bwMode="auto">
                    <a:xfrm>
                      <a:off x="0" y="0"/>
                      <a:ext cx="6579253" cy="17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65C94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Pr="00C65C94" w:rsidRDefault="00C65C94" w:rsidP="00C65C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b/>
          <w:i/>
          <w:sz w:val="24"/>
          <w:szCs w:val="24"/>
          <w:lang w:val="fr-FR"/>
        </w:rPr>
        <w:t>Documents communs à toute demande de visa</w:t>
      </w:r>
    </w:p>
    <w:p w:rsidR="00C65C94" w:rsidRPr="00C65C94" w:rsidRDefault="00C65C94" w:rsidP="00C65C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Pr="00C65C94" w:rsidRDefault="00C65C94" w:rsidP="00C65C9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Formulaire de demande de visa de long séjour dûment complété et signé,</w:t>
      </w:r>
    </w:p>
    <w:p w:rsidR="00C65C94" w:rsidRPr="00C65C94" w:rsidRDefault="00C65C94" w:rsidP="00C65C9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Passeport d’une validité d’un an ou plus présentant au minimum deux pages vierges,</w:t>
      </w:r>
    </w:p>
    <w:p w:rsidR="00C65C94" w:rsidRPr="00C65C94" w:rsidRDefault="00C65C94" w:rsidP="00C65C9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Copie de la première page du passeport (données d’état civil),</w:t>
      </w:r>
    </w:p>
    <w:p w:rsidR="00C65C94" w:rsidRPr="00C65C94" w:rsidRDefault="00C65C94" w:rsidP="00C65C9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Photographie d’identité (3,5cm x 4,5cm, récente, de face, en couleur et sur fond clair)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Pr="009F77F8" w:rsidRDefault="00C65C94" w:rsidP="00C65C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4"/>
          <w:szCs w:val="24"/>
          <w:lang w:val="fr-FR"/>
        </w:rPr>
      </w:pPr>
      <w:r w:rsidRPr="009F77F8">
        <w:rPr>
          <w:rFonts w:ascii="TimesNewRoman" w:hAnsi="TimesNewRoman" w:cs="TimesNewRoman"/>
          <w:b/>
          <w:i/>
          <w:sz w:val="24"/>
          <w:szCs w:val="24"/>
          <w:lang w:val="fr-FR"/>
        </w:rPr>
        <w:t>Chaque dossier devra également comporter l’original et une copie des documents</w:t>
      </w:r>
      <w:r w:rsidR="009F77F8">
        <w:rPr>
          <w:rFonts w:ascii="TimesNewRoman" w:hAnsi="TimesNewRoman" w:cs="TimesNewRoman"/>
          <w:b/>
          <w:i/>
          <w:sz w:val="24"/>
          <w:szCs w:val="24"/>
          <w:lang w:val="fr-FR"/>
        </w:rPr>
        <w:t xml:space="preserve"> </w:t>
      </w:r>
      <w:r w:rsidR="009F77F8">
        <w:rPr>
          <w:rFonts w:ascii="TimesNewRoman" w:hAnsi="TimesNewRoman" w:cs="TimesNewRoman"/>
          <w:b/>
          <w:i/>
          <w:sz w:val="24"/>
          <w:szCs w:val="24"/>
          <w:lang w:val="fr-FR"/>
        </w:rPr>
        <w:br/>
      </w:r>
      <w:r w:rsidRPr="009F77F8">
        <w:rPr>
          <w:rFonts w:ascii="TimesNewRoman" w:hAnsi="TimesNewRoman" w:cs="TimesNewRoman"/>
          <w:b/>
          <w:i/>
          <w:sz w:val="24"/>
          <w:szCs w:val="24"/>
          <w:lang w:val="fr-FR"/>
        </w:rPr>
        <w:t>suivants 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 xml:space="preserve">Justificatif </w:t>
      </w:r>
      <w:r>
        <w:rPr>
          <w:rFonts w:ascii="TimesNewRoman" w:hAnsi="TimesNewRoman" w:cs="TimesNewRoman"/>
          <w:sz w:val="24"/>
          <w:szCs w:val="24"/>
          <w:lang w:val="fr-FR"/>
        </w:rPr>
        <w:t>de pré-inscription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 xml:space="preserve"> dans un établissement d’enseignement en France,</w:t>
      </w:r>
    </w:p>
    <w:p w:rsidR="00271437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 xml:space="preserve">Confirmation </w:t>
      </w:r>
      <w:r w:rsidR="00271437">
        <w:rPr>
          <w:rFonts w:ascii="TimesNewRoman" w:hAnsi="TimesNewRoman" w:cs="TimesNewRoman"/>
          <w:sz w:val="24"/>
          <w:szCs w:val="24"/>
          <w:lang w:val="fr-FR"/>
        </w:rPr>
        <w:t xml:space="preserve">de la réalisation de l’entretien 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avec Campus France </w:t>
      </w:r>
    </w:p>
    <w:p w:rsidR="00C65C94" w:rsidRDefault="00C65C94" w:rsidP="0027143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  <w:lang w:val="fr-FR"/>
        </w:rPr>
        <w:t>contact</w:t>
      </w:r>
      <w:proofErr w:type="gramEnd"/>
      <w:r>
        <w:rPr>
          <w:rFonts w:ascii="TimesNewRoman" w:hAnsi="TimesNewRoman" w:cs="TimesNewRoman"/>
          <w:sz w:val="24"/>
          <w:szCs w:val="24"/>
          <w:lang w:val="fr-FR"/>
        </w:rPr>
        <w:t xml:space="preserve"> : </w:t>
      </w:r>
      <w:hyperlink r:id="rId9" w:history="1">
        <w:r w:rsidRPr="00850CFB">
          <w:rPr>
            <w:rStyle w:val="Lienhypertexte"/>
            <w:rFonts w:ascii="TimesNewRoman" w:hAnsi="TimesNewRoman" w:cs="TimesNewRoman"/>
            <w:sz w:val="24"/>
            <w:szCs w:val="24"/>
            <w:lang w:val="fr-FR"/>
          </w:rPr>
          <w:t>saintdomingue@campusfrance.org</w:t>
        </w:r>
      </w:hyperlink>
      <w:r>
        <w:rPr>
          <w:rFonts w:ascii="TimesNewRoman" w:hAnsi="TimesNewRoman" w:cs="TimesNewRoman"/>
          <w:sz w:val="24"/>
          <w:szCs w:val="24"/>
          <w:lang w:val="fr-FR"/>
        </w:rPr>
        <w:t xml:space="preserve">) </w:t>
      </w:r>
    </w:p>
    <w:p w:rsidR="00271437" w:rsidRPr="00C65C94" w:rsidRDefault="00271437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Attestation d’assurance pour une durée de 1 à 3 mois minimum</w:t>
      </w:r>
    </w:p>
    <w:p w:rsidR="00C65C94" w:rsidRPr="00C65C94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Diplômes obtenus,</w:t>
      </w:r>
    </w:p>
    <w:p w:rsidR="00C65C94" w:rsidRPr="00C65C94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Lettre manuscrite indiquant le projet universitaire envisagé et la motivation,</w:t>
      </w:r>
    </w:p>
    <w:p w:rsidR="00C65C94" w:rsidRPr="009F77F8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9F77F8">
        <w:rPr>
          <w:rFonts w:ascii="TimesNewRoman" w:hAnsi="TimesNewRoman" w:cs="TimesNewRoman"/>
          <w:sz w:val="24"/>
          <w:szCs w:val="24"/>
          <w:lang w:val="fr-FR"/>
        </w:rPr>
        <w:t xml:space="preserve">Justificatif de logement d’une durée </w:t>
      </w:r>
      <w:r w:rsidR="00271437" w:rsidRPr="009F77F8">
        <w:rPr>
          <w:rFonts w:ascii="TimesNewRoman" w:hAnsi="TimesNewRoman" w:cs="TimesNewRoman"/>
          <w:sz w:val="24"/>
          <w:szCs w:val="24"/>
          <w:lang w:val="fr-FR"/>
        </w:rPr>
        <w:t>de 1 à 3</w:t>
      </w:r>
      <w:r w:rsidRPr="009F77F8">
        <w:rPr>
          <w:rFonts w:ascii="TimesNewRoman" w:hAnsi="TimesNewRoman" w:cs="TimesNewRoman"/>
          <w:sz w:val="24"/>
          <w:szCs w:val="24"/>
          <w:lang w:val="fr-FR"/>
        </w:rPr>
        <w:t xml:space="preserve"> mois </w:t>
      </w:r>
      <w:r w:rsidR="00271437" w:rsidRPr="009F77F8">
        <w:rPr>
          <w:rFonts w:ascii="TimesNewRoman" w:hAnsi="TimesNewRoman" w:cs="TimesNewRoman"/>
          <w:sz w:val="24"/>
          <w:szCs w:val="24"/>
          <w:lang w:val="fr-FR"/>
        </w:rPr>
        <w:t xml:space="preserve">minimum </w:t>
      </w:r>
      <w:r w:rsidRPr="009F77F8">
        <w:rPr>
          <w:rFonts w:ascii="TimesNewRoman" w:hAnsi="TimesNewRoman" w:cs="TimesNewRoman"/>
          <w:sz w:val="24"/>
          <w:szCs w:val="24"/>
          <w:lang w:val="fr-FR"/>
        </w:rPr>
        <w:t>: chambre universitaire</w:t>
      </w:r>
      <w:r w:rsidR="009F77F8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r w:rsidRPr="009F77F8">
        <w:rPr>
          <w:rFonts w:ascii="TimesNewRoman" w:hAnsi="TimesNewRoman" w:cs="TimesNewRoman"/>
          <w:sz w:val="24"/>
          <w:szCs w:val="24"/>
          <w:lang w:val="fr-FR"/>
        </w:rPr>
        <w:t xml:space="preserve">(attestation du CROUS), location (contrat de location), hébergement par un tiers, (attestation sur l’honneur avec justificatif de domicile)… </w:t>
      </w:r>
    </w:p>
    <w:p w:rsidR="00C65C94" w:rsidRPr="00C65C94" w:rsidRDefault="00C65C94" w:rsidP="00C65C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Justificatifs de ressources : tout justificatif permettant d’établir des moyens au moins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>équivalents à 615 euros mensuels pendant la première année d’études :</w:t>
      </w:r>
    </w:p>
    <w:p w:rsidR="00C65C94" w:rsidRDefault="00C65C94" w:rsidP="00C65C94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701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attestation bancaire (compte personnel)</w:t>
      </w:r>
    </w:p>
    <w:p w:rsidR="00C65C94" w:rsidRDefault="00C65C94" w:rsidP="00C65C94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701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prise en charge par un répondant : photocopie de sa pièce d’identité</w:t>
      </w:r>
      <w:r>
        <w:rPr>
          <w:rFonts w:ascii="TimesNewRoman" w:hAnsi="TimesNewRoman" w:cs="TimesNewRoman"/>
          <w:sz w:val="24"/>
          <w:szCs w:val="24"/>
          <w:lang w:val="fr-FR"/>
        </w:rPr>
        <w:t>, a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>ttestation de ses ressources (bulletins de salaire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, </w:t>
      </w:r>
      <w:r w:rsidR="00271437">
        <w:rPr>
          <w:rFonts w:ascii="TimesNewRoman" w:hAnsi="TimesNewRoman" w:cs="TimesNewRoman"/>
          <w:sz w:val="24"/>
          <w:szCs w:val="24"/>
          <w:lang w:val="fr-FR"/>
        </w:rPr>
        <w:t xml:space="preserve">relevés et attestation </w:t>
      </w:r>
      <w:r>
        <w:rPr>
          <w:rFonts w:ascii="TimesNewRoman" w:hAnsi="TimesNewRoman" w:cs="TimesNewRoman"/>
          <w:sz w:val="24"/>
          <w:szCs w:val="24"/>
          <w:lang w:val="fr-FR"/>
        </w:rPr>
        <w:t>bancaire</w:t>
      </w:r>
      <w:r w:rsidR="00271437">
        <w:rPr>
          <w:rFonts w:ascii="TimesNewRoman" w:hAnsi="TimesNewRoman" w:cs="TimesNewRoman"/>
          <w:sz w:val="24"/>
          <w:szCs w:val="24"/>
          <w:lang w:val="fr-FR"/>
        </w:rPr>
        <w:t>…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>)</w:t>
      </w:r>
      <w:r>
        <w:rPr>
          <w:rFonts w:ascii="TimesNewRoman" w:hAnsi="TimesNewRoman" w:cs="TimesNewRoman"/>
          <w:sz w:val="24"/>
          <w:szCs w:val="24"/>
          <w:lang w:val="fr-FR"/>
        </w:rPr>
        <w:t>,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FR"/>
        </w:rPr>
        <w:t>lettre de prise en charge</w:t>
      </w:r>
      <w:r w:rsidR="009F77F8">
        <w:rPr>
          <w:rFonts w:ascii="TimesNewRoman" w:hAnsi="TimesNewRoman" w:cs="TimesNewRoman"/>
          <w:sz w:val="24"/>
          <w:szCs w:val="24"/>
          <w:lang w:val="fr-FR"/>
        </w:rPr>
        <w:t xml:space="preserve"> notarié</w:t>
      </w:r>
      <w:r w:rsidR="007E2730">
        <w:rPr>
          <w:rFonts w:ascii="TimesNewRoman" w:hAnsi="TimesNewRoman" w:cs="TimesNewRoman"/>
          <w:sz w:val="24"/>
          <w:szCs w:val="24"/>
          <w:lang w:val="fr-FR"/>
        </w:rPr>
        <w:t>e</w:t>
      </w:r>
      <w:r w:rsidR="009F77F8">
        <w:rPr>
          <w:rFonts w:ascii="TimesNewRoman" w:hAnsi="TimesNewRoman" w:cs="TimesNewRoman"/>
          <w:sz w:val="24"/>
          <w:szCs w:val="24"/>
          <w:lang w:val="fr-FR"/>
        </w:rPr>
        <w:t>.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Default="00C65C94" w:rsidP="00C65C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b/>
          <w:i/>
          <w:sz w:val="24"/>
          <w:szCs w:val="24"/>
          <w:lang w:val="fr-FR"/>
        </w:rPr>
        <w:t xml:space="preserve"> Frais d’instruction de la demande :</w:t>
      </w:r>
    </w:p>
    <w:p w:rsidR="00C65C94" w:rsidRPr="00C65C94" w:rsidRDefault="00C65C94" w:rsidP="00C65C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4"/>
          <w:szCs w:val="24"/>
          <w:lang w:val="fr-FR"/>
        </w:rPr>
      </w:pPr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C65C94">
        <w:rPr>
          <w:rFonts w:ascii="TimesNewRoman" w:hAnsi="TimesNewRoman" w:cs="TimesNewRoman"/>
          <w:sz w:val="24"/>
          <w:szCs w:val="24"/>
          <w:lang w:val="fr-FR"/>
        </w:rPr>
        <w:t>Pour une demande de visa pour un long séjour, les frais d’instruction s’élèvent à 99€,</w:t>
      </w:r>
      <w:r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r w:rsidRPr="00C65C94">
        <w:rPr>
          <w:rFonts w:ascii="TimesNewRoman" w:hAnsi="TimesNewRoman" w:cs="TimesNewRoman"/>
          <w:sz w:val="24"/>
          <w:szCs w:val="24"/>
          <w:lang w:val="fr-FR"/>
        </w:rPr>
        <w:t>payables en pesos dominicains au taux de chancellerie en vigueur au jour du dépôt de la demande.</w:t>
      </w:r>
    </w:p>
    <w:p w:rsidR="00271437" w:rsidRPr="00C65C94" w:rsidRDefault="00271437" w:rsidP="00C65C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C65C94" w:rsidRPr="00C65C94" w:rsidRDefault="00C65C94" w:rsidP="00C65C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7B13D0" w:rsidRDefault="00C65C94" w:rsidP="009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i/>
          <w:lang w:val="fr-FR"/>
        </w:rPr>
      </w:pPr>
      <w:r w:rsidRPr="00271437">
        <w:rPr>
          <w:rFonts w:ascii="TimesNewRoman" w:hAnsi="TimesNewRoman" w:cs="TimesNewRoman"/>
          <w:b/>
          <w:i/>
          <w:lang w:val="fr-FR"/>
        </w:rPr>
        <w:t>NB : Le service des visas pourra exiger la production de documents supplémentaires s’il l’estime</w:t>
      </w:r>
      <w:r w:rsidR="009F77F8">
        <w:rPr>
          <w:rFonts w:ascii="TimesNewRoman" w:hAnsi="TimesNewRoman" w:cs="TimesNewRoman"/>
          <w:b/>
          <w:i/>
          <w:lang w:val="fr-FR"/>
        </w:rPr>
        <w:t xml:space="preserve"> </w:t>
      </w:r>
      <w:r w:rsidRPr="009F77F8">
        <w:rPr>
          <w:rFonts w:ascii="TimesNewRoman" w:hAnsi="TimesNewRoman" w:cs="TimesNewRoman"/>
          <w:b/>
          <w:i/>
          <w:lang w:val="fr-FR"/>
        </w:rPr>
        <w:t>nécessaire.</w:t>
      </w:r>
    </w:p>
    <w:p w:rsidR="009F77F8" w:rsidRDefault="009F77F8" w:rsidP="009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i/>
          <w:lang w:val="fr-FR"/>
        </w:rPr>
      </w:pPr>
      <w:r>
        <w:rPr>
          <w:rFonts w:ascii="TimesNewRoman" w:hAnsi="TimesNewRoman" w:cs="TimesNewRoman"/>
          <w:b/>
          <w:i/>
          <w:lang w:val="fr-FR"/>
        </w:rPr>
        <w:t xml:space="preserve">Contact visa : </w:t>
      </w:r>
      <w:hyperlink r:id="rId10" w:history="1">
        <w:r w:rsidRPr="001E06DB">
          <w:rPr>
            <w:rStyle w:val="Lienhypertexte"/>
            <w:rFonts w:ascii="TimesNewRoman" w:hAnsi="TimesNewRoman" w:cs="TimesNewRoman"/>
            <w:b/>
            <w:i/>
            <w:lang w:val="fr-FR"/>
          </w:rPr>
          <w:t>https://do.ambafrance.org/Contacter-el-servicio-de-visados</w:t>
        </w:r>
      </w:hyperlink>
    </w:p>
    <w:p w:rsidR="009F77F8" w:rsidRPr="009F77F8" w:rsidRDefault="009F77F8" w:rsidP="009F77F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lang w:val="fr-FR"/>
        </w:rPr>
      </w:pPr>
    </w:p>
    <w:sectPr w:rsidR="009F77F8" w:rsidRPr="009F77F8" w:rsidSect="00C65C94">
      <w:footerReference w:type="default" r:id="rId11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12" w:rsidRDefault="00B26F12" w:rsidP="00271437">
      <w:pPr>
        <w:spacing w:after="0" w:line="240" w:lineRule="auto"/>
      </w:pPr>
      <w:r>
        <w:separator/>
      </w:r>
    </w:p>
  </w:endnote>
  <w:endnote w:type="continuationSeparator" w:id="0">
    <w:p w:rsidR="00B26F12" w:rsidRDefault="00B26F12" w:rsidP="0027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37" w:rsidRPr="00271437" w:rsidRDefault="00271437" w:rsidP="00271437">
    <w:pPr>
      <w:autoSpaceDE w:val="0"/>
      <w:autoSpaceDN w:val="0"/>
      <w:adjustRightInd w:val="0"/>
      <w:spacing w:after="0" w:line="240" w:lineRule="auto"/>
      <w:jc w:val="center"/>
      <w:rPr>
        <w:rFonts w:ascii="TimesNewRoman" w:hAnsi="TimesNewRoman" w:cs="TimesNewRoman"/>
        <w:sz w:val="16"/>
        <w:szCs w:val="16"/>
        <w:lang w:val="fr-FR"/>
      </w:rPr>
    </w:pPr>
    <w:r w:rsidRPr="00271437">
      <w:rPr>
        <w:rFonts w:ascii="TimesNewRoman" w:hAnsi="TimesNewRoman" w:cs="TimesNewRoman"/>
        <w:sz w:val="16"/>
        <w:szCs w:val="16"/>
        <w:lang w:val="fr-FR"/>
      </w:rPr>
      <w:t>Ambassade de France en République Dominicaine</w:t>
    </w:r>
  </w:p>
  <w:p w:rsidR="00271437" w:rsidRPr="00271437" w:rsidRDefault="00271437" w:rsidP="00271437">
    <w:pPr>
      <w:autoSpaceDE w:val="0"/>
      <w:autoSpaceDN w:val="0"/>
      <w:adjustRightInd w:val="0"/>
      <w:spacing w:after="0" w:line="240" w:lineRule="auto"/>
      <w:jc w:val="center"/>
      <w:rPr>
        <w:rFonts w:ascii="TimesNewRoman" w:hAnsi="TimesNewRoman" w:cs="TimesNewRoman"/>
        <w:sz w:val="16"/>
        <w:szCs w:val="16"/>
        <w:lang w:val="fr-FR"/>
      </w:rPr>
    </w:pPr>
    <w:r w:rsidRPr="00271437">
      <w:rPr>
        <w:rFonts w:ascii="TimesNewRoman" w:hAnsi="TimesNewRoman" w:cs="TimesNewRoman"/>
        <w:sz w:val="16"/>
        <w:szCs w:val="16"/>
        <w:lang w:val="fr-FR"/>
      </w:rPr>
      <w:t>Valise Diplomatique - 13 rue Louveau</w:t>
    </w:r>
  </w:p>
  <w:p w:rsidR="00271437" w:rsidRPr="00271437" w:rsidRDefault="00271437" w:rsidP="00271437">
    <w:pPr>
      <w:autoSpaceDE w:val="0"/>
      <w:autoSpaceDN w:val="0"/>
      <w:adjustRightInd w:val="0"/>
      <w:spacing w:after="0" w:line="240" w:lineRule="auto"/>
      <w:jc w:val="center"/>
      <w:rPr>
        <w:rFonts w:ascii="TimesNewRoman" w:hAnsi="TimesNewRoman" w:cs="TimesNewRoman"/>
        <w:sz w:val="16"/>
        <w:szCs w:val="16"/>
        <w:lang w:val="fr-FR"/>
      </w:rPr>
    </w:pPr>
    <w:r w:rsidRPr="00271437">
      <w:rPr>
        <w:rFonts w:ascii="TimesNewRoman" w:hAnsi="TimesNewRoman" w:cs="TimesNewRoman"/>
        <w:sz w:val="16"/>
        <w:szCs w:val="16"/>
        <w:lang w:val="fr-FR"/>
      </w:rPr>
      <w:t>92438 Châtillon CEDEX</w:t>
    </w:r>
  </w:p>
  <w:p w:rsidR="00271437" w:rsidRPr="00271437" w:rsidRDefault="00271437" w:rsidP="00271437">
    <w:pPr>
      <w:pStyle w:val="Pieddepage"/>
      <w:jc w:val="center"/>
      <w:rPr>
        <w:lang w:val="fr-FR"/>
      </w:rPr>
    </w:pPr>
    <w:r w:rsidRPr="00271437">
      <w:rPr>
        <w:rFonts w:ascii="TimesNewRoman" w:hAnsi="TimesNewRoman" w:cs="TimesNewRoman"/>
        <w:sz w:val="16"/>
        <w:szCs w:val="16"/>
        <w:lang w:val="fr-FR"/>
      </w:rPr>
      <w:t>Tél. (1.809).695.4300- Fax. (1.809.695.4331-http://www.ambafrance.org.do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12" w:rsidRDefault="00B26F12" w:rsidP="00271437">
      <w:pPr>
        <w:spacing w:after="0" w:line="240" w:lineRule="auto"/>
      </w:pPr>
      <w:r>
        <w:separator/>
      </w:r>
    </w:p>
  </w:footnote>
  <w:footnote w:type="continuationSeparator" w:id="0">
    <w:p w:rsidR="00B26F12" w:rsidRDefault="00B26F12" w:rsidP="0027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C3D"/>
    <w:multiLevelType w:val="hybridMultilevel"/>
    <w:tmpl w:val="699E3242"/>
    <w:lvl w:ilvl="0" w:tplc="91C24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4B92"/>
    <w:multiLevelType w:val="hybridMultilevel"/>
    <w:tmpl w:val="B15A49C2"/>
    <w:lvl w:ilvl="0" w:tplc="91C24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85EB7"/>
    <w:multiLevelType w:val="hybridMultilevel"/>
    <w:tmpl w:val="A7F28BF6"/>
    <w:lvl w:ilvl="0" w:tplc="EFFE68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0406"/>
    <w:multiLevelType w:val="hybridMultilevel"/>
    <w:tmpl w:val="7BF0407A"/>
    <w:lvl w:ilvl="0" w:tplc="D182F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40ED"/>
    <w:multiLevelType w:val="hybridMultilevel"/>
    <w:tmpl w:val="50A085C6"/>
    <w:lvl w:ilvl="0" w:tplc="630C2B6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4"/>
    <w:rsid w:val="001A0EAC"/>
    <w:rsid w:val="00271437"/>
    <w:rsid w:val="007B13D0"/>
    <w:rsid w:val="007E2730"/>
    <w:rsid w:val="009F77F8"/>
    <w:rsid w:val="00B26F12"/>
    <w:rsid w:val="00C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C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5C9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5C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37"/>
  </w:style>
  <w:style w:type="paragraph" w:styleId="Pieddepage">
    <w:name w:val="footer"/>
    <w:basedOn w:val="Normal"/>
    <w:link w:val="PieddepageCar"/>
    <w:uiPriority w:val="99"/>
    <w:unhideWhenUsed/>
    <w:rsid w:val="0027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C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5C9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5C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37"/>
  </w:style>
  <w:style w:type="paragraph" w:styleId="Pieddepage">
    <w:name w:val="footer"/>
    <w:basedOn w:val="Normal"/>
    <w:link w:val="PieddepageCar"/>
    <w:uiPriority w:val="99"/>
    <w:unhideWhenUsed/>
    <w:rsid w:val="0027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.ambafrance.org/Contacter-el-servicio-de-visad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ntdomingue@campusfr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Paux</dc:creator>
  <cp:lastModifiedBy>DONNET Pascal</cp:lastModifiedBy>
  <cp:revision>3</cp:revision>
  <dcterms:created xsi:type="dcterms:W3CDTF">2018-08-31T15:32:00Z</dcterms:created>
  <dcterms:modified xsi:type="dcterms:W3CDTF">2018-08-31T15:36:00Z</dcterms:modified>
</cp:coreProperties>
</file>